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C6DB1B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6CFFBF2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94F2B">
        <w:rPr>
          <w:rFonts w:ascii="Arial" w:hAnsi="Arial" w:cs="Arial"/>
          <w:b/>
          <w:sz w:val="40"/>
          <w:szCs w:val="40"/>
        </w:rPr>
        <w:t xml:space="preserve"> </w:t>
      </w:r>
      <w:r w:rsidR="00E24F3F" w:rsidRPr="00E94F2B">
        <w:rPr>
          <w:rFonts w:ascii="Arial" w:hAnsi="Arial" w:cs="Arial"/>
          <w:b/>
          <w:sz w:val="40"/>
          <w:szCs w:val="40"/>
        </w:rPr>
        <w:t>Research Fellow in Genomic Informatics</w:t>
      </w:r>
    </w:p>
    <w:p w14:paraId="114C3B48" w14:textId="0B5B84E5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</w:t>
      </w:r>
      <w:r w:rsidR="00193D57">
        <w:rPr>
          <w:rFonts w:ascii="Arial" w:hAnsi="Arial" w:cs="Arial"/>
          <w:bCs/>
          <w:sz w:val="22"/>
        </w:rPr>
        <w:t>6</w:t>
      </w:r>
    </w:p>
    <w:p w14:paraId="12589744" w14:textId="16D690D1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E24F3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Sarah Ennis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6A0DCA7E" w:rsidR="00886EF0" w:rsidRPr="00722340" w:rsidRDefault="00886EF0" w:rsidP="5E680B5B">
      <w:pPr>
        <w:rPr>
          <w:rFonts w:eastAsia="Lucida Sans" w:cs="Lucida Sans"/>
          <w:szCs w:val="24"/>
        </w:rPr>
      </w:pPr>
      <w:r w:rsidRPr="5E680B5B">
        <w:rPr>
          <w:rStyle w:val="Heading2Char"/>
          <w:rFonts w:ascii="Roboto" w:hAnsi="Roboto"/>
          <w:b w:val="0"/>
          <w:sz w:val="22"/>
          <w:szCs w:val="22"/>
        </w:rPr>
        <w:t>Standard Occupation Code:</w:t>
      </w:r>
      <w:bookmarkStart w:id="0" w:name="_Hlk181889273"/>
      <w:r>
        <w:tab/>
      </w:r>
      <w:r>
        <w:tab/>
      </w:r>
      <w:bookmarkEnd w:id="0"/>
      <w:r w:rsidR="00A15984">
        <w:rPr>
          <w:rStyle w:val="Heading2Char"/>
          <w:rFonts w:ascii="Arial" w:eastAsia="Arial" w:hAnsi="Arial" w:cs="Arial"/>
          <w:b w:val="0"/>
          <w:color w:val="000000" w:themeColor="text1"/>
          <w:sz w:val="22"/>
          <w:szCs w:val="22"/>
        </w:rPr>
        <w:t>2119</w:t>
      </w:r>
      <w:r w:rsidR="6723FA76" w:rsidRPr="5E680B5B">
        <w:rPr>
          <w:rStyle w:val="Heading2Char"/>
          <w:rFonts w:ascii="Arial" w:eastAsia="Arial" w:hAnsi="Arial" w:cs="Arial"/>
          <w:b w:val="0"/>
          <w:color w:val="000000" w:themeColor="text1"/>
          <w:sz w:val="22"/>
          <w:szCs w:val="22"/>
        </w:rPr>
        <w:t xml:space="preserve"> </w:t>
      </w:r>
      <w:r w:rsidR="00090C05">
        <w:rPr>
          <w:rStyle w:val="Heading2Char"/>
          <w:rFonts w:ascii="Arial" w:eastAsia="Arial" w:hAnsi="Arial" w:cs="Arial"/>
          <w:b w:val="0"/>
          <w:color w:val="000000" w:themeColor="text1"/>
          <w:sz w:val="22"/>
          <w:szCs w:val="22"/>
        </w:rPr>
        <w:t xml:space="preserve">– </w:t>
      </w:r>
      <w:r w:rsidR="00070C6D" w:rsidRPr="00090C05">
        <w:rPr>
          <w:rFonts w:ascii="Arial" w:eastAsia="Arial" w:hAnsi="Arial" w:cs="Arial"/>
          <w:color w:val="000000" w:themeColor="text1"/>
          <w:sz w:val="22"/>
        </w:rPr>
        <w:t>Natural and social science professionals</w:t>
      </w:r>
      <w:r w:rsidR="00070C6D" w:rsidRPr="00070C6D">
        <w:rPr>
          <w:rFonts w:ascii="Arial" w:eastAsia="Arial" w:hAnsi="Arial" w:cs="Arial"/>
          <w:color w:val="000000" w:themeColor="text1"/>
          <w:sz w:val="22"/>
        </w:rPr>
        <w:t xml:space="preserve"> </w:t>
      </w:r>
    </w:p>
    <w:p w14:paraId="0C125905" w14:textId="763E39B2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40AA7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HDH; </w:t>
      </w:r>
      <w:r w:rsidR="00BF10F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Genomic Informatics; Human Genetics &amp; Genomic Medicine; </w:t>
      </w:r>
    </w:p>
    <w:p w14:paraId="0F7483D1" w14:textId="38AC4B0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F10F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Medicine</w:t>
      </w:r>
    </w:p>
    <w:p w14:paraId="6667AB9D" w14:textId="7E30E24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792F24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532A0EC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E050C0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38762887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BF10FB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34722BF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0535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Sarah Ennis</w:t>
      </w:r>
    </w:p>
    <w:p w14:paraId="1DD585A1" w14:textId="12AA4EC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7602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Postgraduate taught and postgraduate research s</w:t>
      </w:r>
      <w:r w:rsidR="0090535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tudents</w:t>
      </w:r>
    </w:p>
    <w:p w14:paraId="79E9B958" w14:textId="7A844F4F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90535A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037B4C">
        <w:rPr>
          <w:rFonts w:ascii="Arial" w:hAnsi="Arial" w:cs="Arial"/>
          <w:sz w:val="22"/>
        </w:rPr>
        <w:t>University Hospital Southampton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3D33BA75" w14:textId="0F867091" w:rsidR="00D56E08" w:rsidRPr="000A20B3" w:rsidRDefault="00A2516E" w:rsidP="00597EA6">
      <w:pPr>
        <w:ind w:left="1560" w:hanging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0D72A9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We are hiring a </w:t>
      </w:r>
      <w:r w:rsidR="0029203E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Research scientist </w:t>
      </w:r>
      <w:r w:rsidR="00EE2378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to</w:t>
      </w:r>
      <w:r w:rsidR="0029203E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join</w:t>
      </w:r>
      <w:r w:rsidR="00647AC3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a team of genomic </w:t>
      </w:r>
      <w:r w:rsidR="00BD2056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informaticians</w:t>
      </w:r>
      <w:r w:rsidR="00647AC3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, clinicians</w:t>
      </w:r>
      <w:r w:rsidR="00BD2056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and clinical </w:t>
      </w:r>
      <w:r w:rsidR="00EE2378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and data </w:t>
      </w:r>
      <w:r w:rsidR="00BD2056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scientists</w:t>
      </w:r>
      <w:r w:rsidR="00647AC3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673462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work</w:t>
      </w:r>
      <w:r w:rsidR="00670F18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ing</w:t>
      </w:r>
      <w:r w:rsidR="00673462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at the coalface of translational genomic diagnostics. </w:t>
      </w:r>
      <w:r w:rsidR="006A15D4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The successful candidate will </w:t>
      </w:r>
      <w:r w:rsidR="007A5790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lead projects with the goal of </w:t>
      </w:r>
      <w:r w:rsidR="0077366D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uplifting</w:t>
      </w:r>
      <w:r w:rsidR="007A5790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personalised diagno</w:t>
      </w:r>
      <w:r w:rsidR="0077366D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stics through improved clinical and genomic data integration. </w:t>
      </w:r>
      <w:r w:rsidR="004D2F67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Harnessing g</w:t>
      </w:r>
      <w:r w:rsidR="00631E52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enomic sequencing data generated through both research</w:t>
      </w:r>
      <w:r w:rsidR="004D2F67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projects</w:t>
      </w:r>
      <w:r w:rsidR="00631E52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and </w:t>
      </w:r>
      <w:r w:rsidR="004D2F67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the </w:t>
      </w:r>
      <w:r w:rsidR="00631E52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NHS</w:t>
      </w:r>
      <w:r w:rsidR="00BE413B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; </w:t>
      </w:r>
      <w:r w:rsidR="004D2F67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and standardised and structured clinical data extracted from electronic patient records</w:t>
      </w:r>
      <w:r w:rsidR="00D17D7D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– this research fellow will shape analytical strategy</w:t>
      </w:r>
      <w:r w:rsidR="00264987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and generate impactful insights from high-throughput genomic and clinical data. </w:t>
      </w:r>
      <w:r w:rsidR="00631E52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</w:p>
    <w:p w14:paraId="7B3CEA09" w14:textId="5F5745F9" w:rsidR="00D56E08" w:rsidRPr="000A20B3" w:rsidRDefault="00D56E08" w:rsidP="00597EA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0A20B3">
        <w:rPr>
          <w:rStyle w:val="Heading2Char"/>
          <w:rFonts w:ascii="Arial" w:hAnsi="Arial" w:cs="Arial"/>
          <w:color w:val="auto"/>
          <w:sz w:val="22"/>
          <w:szCs w:val="22"/>
        </w:rPr>
        <w:t>Research</w:t>
      </w:r>
      <w:r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: </w:t>
      </w:r>
      <w:r w:rsidR="00E050C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Moving towards</w:t>
      </w:r>
      <w:r w:rsidR="00597EA6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research independence</w:t>
      </w:r>
      <w:r w:rsidR="00E050C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and beginning to e</w:t>
      </w:r>
      <w:r w:rsidR="00597EA6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stablish</w:t>
      </w:r>
      <w:r w:rsidR="00E050C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597EA6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 reputation for research quality. </w:t>
      </w:r>
      <w:r w:rsidR="00847C2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Assuming</w:t>
      </w:r>
      <w:r w:rsidR="00597EA6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847C2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early career leadership and</w:t>
      </w:r>
      <w:r w:rsidR="00597EA6"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supervisory roles within research teams, often Co-Investigator</w:t>
      </w:r>
      <w:r w:rsidR="00E2606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moving towards project leadership</w:t>
      </w:r>
      <w:r w:rsidRPr="000A20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6076C80E" w14:textId="3747F323" w:rsidR="00597EA6" w:rsidRPr="006D162A" w:rsidRDefault="00597EA6" w:rsidP="00597EA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All contributions build on </w:t>
      </w:r>
      <w:r w:rsidR="005C29B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ERE </w:t>
      </w: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Level </w:t>
      </w:r>
      <w:r w:rsidR="00E2606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3</w:t>
      </w:r>
      <w: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3642C055" w14:textId="604C9D11" w:rsidR="00A2516E" w:rsidRPr="00722340" w:rsidRDefault="00000000" w:rsidP="00597EA6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3ADD362" w14:textId="340F2501" w:rsidR="00597EA6" w:rsidRPr="00597EA6" w:rsidRDefault="00A2516E" w:rsidP="00597EA6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0E6C774E" w:rsidR="00886EF0" w:rsidRPr="00722340" w:rsidRDefault="003019FE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B6A418A" w14:textId="77777777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2EBBA697" w14:textId="4A8D846A" w:rsidR="00597EA6" w:rsidRPr="00597EA6" w:rsidRDefault="00597EA6" w:rsidP="00597EA6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Engage on educational development issues with relevant committees and working </w:t>
      </w:r>
      <w:r w:rsidR="00037B4C" w:rsidRPr="00597EA6">
        <w:rPr>
          <w:rFonts w:ascii="Arial" w:hAnsi="Arial" w:cs="Arial"/>
          <w:sz w:val="22"/>
        </w:rPr>
        <w:t>groups.</w:t>
      </w:r>
    </w:p>
    <w:p w14:paraId="6BD932E2" w14:textId="5CF815E1" w:rsidR="00597EA6" w:rsidRPr="00597EA6" w:rsidRDefault="00E26064" w:rsidP="00597EA6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in the d</w:t>
      </w:r>
      <w:r w:rsidR="00597EA6" w:rsidRPr="00597EA6">
        <w:rPr>
          <w:rFonts w:ascii="Arial" w:hAnsi="Arial" w:cs="Arial"/>
          <w:sz w:val="22"/>
        </w:rPr>
        <w:t>e</w:t>
      </w:r>
      <w:r w:rsidR="00A832D2">
        <w:rPr>
          <w:rFonts w:ascii="Arial" w:hAnsi="Arial" w:cs="Arial"/>
          <w:sz w:val="22"/>
        </w:rPr>
        <w:t>sign</w:t>
      </w:r>
      <w:r>
        <w:rPr>
          <w:rFonts w:ascii="Arial" w:hAnsi="Arial" w:cs="Arial"/>
          <w:sz w:val="22"/>
        </w:rPr>
        <w:t xml:space="preserve"> and</w:t>
      </w:r>
      <w:r w:rsidR="00597EA6" w:rsidRPr="00597EA6">
        <w:rPr>
          <w:rFonts w:ascii="Arial" w:hAnsi="Arial" w:cs="Arial"/>
          <w:sz w:val="22"/>
        </w:rPr>
        <w:t xml:space="preserve"> deliver</w:t>
      </w:r>
      <w:r>
        <w:rPr>
          <w:rFonts w:ascii="Arial" w:hAnsi="Arial" w:cs="Arial"/>
          <w:sz w:val="22"/>
        </w:rPr>
        <w:t>y of</w:t>
      </w:r>
      <w:r w:rsidR="00597EA6" w:rsidRPr="00597EA6">
        <w:rPr>
          <w:rFonts w:ascii="Arial" w:hAnsi="Arial" w:cs="Arial"/>
          <w:sz w:val="22"/>
        </w:rPr>
        <w:t xml:space="preserve"> education activities </w:t>
      </w:r>
      <w:r w:rsidR="008E2C44">
        <w:rPr>
          <w:rFonts w:ascii="Arial" w:hAnsi="Arial" w:cs="Arial"/>
          <w:sz w:val="22"/>
        </w:rPr>
        <w:t xml:space="preserve">at the cutting edge of applied genomic diagnostics, data science and personalised medicine </w:t>
      </w:r>
      <w:r w:rsidR="00A832D2">
        <w:rPr>
          <w:rFonts w:ascii="Arial" w:hAnsi="Arial" w:cs="Arial"/>
          <w:sz w:val="22"/>
        </w:rPr>
        <w:t>for</w:t>
      </w:r>
      <w:r w:rsidR="00597EA6" w:rsidRPr="00597EA6">
        <w:rPr>
          <w:rFonts w:ascii="Arial" w:hAnsi="Arial" w:cs="Arial"/>
          <w:sz w:val="22"/>
        </w:rPr>
        <w:t xml:space="preserve"> </w:t>
      </w:r>
      <w:r w:rsidR="00417300">
        <w:rPr>
          <w:rFonts w:ascii="Arial" w:hAnsi="Arial" w:cs="Arial"/>
          <w:sz w:val="22"/>
        </w:rPr>
        <w:t xml:space="preserve">academic and clinical </w:t>
      </w:r>
      <w:r w:rsidR="00A832D2">
        <w:rPr>
          <w:rFonts w:ascii="Arial" w:hAnsi="Arial" w:cs="Arial"/>
          <w:sz w:val="22"/>
        </w:rPr>
        <w:t>training and education</w:t>
      </w:r>
      <w:r w:rsidR="000922F5">
        <w:rPr>
          <w:rFonts w:ascii="Arial" w:hAnsi="Arial" w:cs="Arial"/>
          <w:sz w:val="22"/>
        </w:rPr>
        <w:t>.</w:t>
      </w:r>
    </w:p>
    <w:p w14:paraId="6ACC6B24" w14:textId="6288EF6A" w:rsidR="00886EF0" w:rsidRDefault="00597EA6" w:rsidP="00597EA6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Collaborate </w:t>
      </w:r>
      <w:r w:rsidR="00E26064">
        <w:rPr>
          <w:rFonts w:ascii="Arial" w:hAnsi="Arial" w:cs="Arial"/>
          <w:sz w:val="22"/>
        </w:rPr>
        <w:t>with</w:t>
      </w:r>
      <w:r w:rsidRPr="00597EA6">
        <w:rPr>
          <w:rFonts w:ascii="Arial" w:hAnsi="Arial" w:cs="Arial"/>
          <w:sz w:val="22"/>
        </w:rPr>
        <w:t xml:space="preserve"> networks of colleagues </w:t>
      </w:r>
      <w:r w:rsidR="00E26064">
        <w:rPr>
          <w:rFonts w:ascii="Arial" w:hAnsi="Arial" w:cs="Arial"/>
          <w:sz w:val="22"/>
        </w:rPr>
        <w:t>across</w:t>
      </w:r>
      <w:r w:rsidRPr="00597EA6">
        <w:rPr>
          <w:rFonts w:ascii="Arial" w:hAnsi="Arial" w:cs="Arial"/>
          <w:sz w:val="22"/>
        </w:rPr>
        <w:t xml:space="preserve"> disciplines and/or organisations to enhance education activities (e.g., inviting guest speakers, exploiting industry links)</w:t>
      </w:r>
    </w:p>
    <w:p w14:paraId="183E6DCA" w14:textId="77777777" w:rsidR="00BC1C05" w:rsidRDefault="00BC1C05" w:rsidP="00BC1C05">
      <w:pPr>
        <w:ind w:right="340"/>
        <w:rPr>
          <w:rFonts w:ascii="Arial" w:hAnsi="Arial" w:cs="Arial"/>
          <w:sz w:val="22"/>
        </w:rPr>
      </w:pPr>
    </w:p>
    <w:p w14:paraId="786EDA50" w14:textId="77777777" w:rsidR="00BC1C05" w:rsidRDefault="00BC1C05" w:rsidP="00BC1C05">
      <w:pPr>
        <w:ind w:right="340"/>
        <w:rPr>
          <w:rFonts w:ascii="Arial" w:hAnsi="Arial" w:cs="Arial"/>
          <w:sz w:val="22"/>
        </w:rPr>
      </w:pPr>
    </w:p>
    <w:p w14:paraId="34F072A9" w14:textId="77777777" w:rsidR="00BC1C05" w:rsidRPr="00BC1C05" w:rsidRDefault="00BC1C05" w:rsidP="00BC1C05">
      <w:pPr>
        <w:ind w:right="340"/>
        <w:rPr>
          <w:rFonts w:ascii="Arial" w:hAnsi="Arial" w:cs="Arial"/>
          <w:sz w:val="22"/>
        </w:rPr>
      </w:pPr>
    </w:p>
    <w:p w14:paraId="22655E3B" w14:textId="283874A8" w:rsidR="00886EF0" w:rsidRPr="00722340" w:rsidRDefault="003019FE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lastRenderedPageBreak/>
        <w:t>80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7B1588A" w14:textId="6A4102C9" w:rsidR="00597EA6" w:rsidRPr="00597EA6" w:rsidRDefault="000674D0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Establish</w:t>
      </w:r>
      <w:r w:rsidR="00597EA6" w:rsidRPr="00597EA6">
        <w:rPr>
          <w:rFonts w:ascii="Arial" w:hAnsi="Arial" w:cs="Arial"/>
          <w:sz w:val="22"/>
        </w:rPr>
        <w:t xml:space="preserve"> a personal programme of research which contributes to </w:t>
      </w:r>
      <w:r w:rsidR="00661125">
        <w:rPr>
          <w:rFonts w:ascii="Arial" w:hAnsi="Arial" w:cs="Arial"/>
          <w:sz w:val="22"/>
        </w:rPr>
        <w:t>and</w:t>
      </w:r>
      <w:r w:rsidR="00597EA6" w:rsidRPr="00597EA6">
        <w:rPr>
          <w:rFonts w:ascii="Arial" w:hAnsi="Arial" w:cs="Arial"/>
          <w:sz w:val="22"/>
        </w:rPr>
        <w:t xml:space="preserve"> complements wider research programmes or strategies.</w:t>
      </w:r>
    </w:p>
    <w:p w14:paraId="399E6C0B" w14:textId="76469965" w:rsidR="00597EA6" w:rsidRPr="00597EA6" w:rsidRDefault="00496F34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Strong contribution to the d</w:t>
      </w:r>
      <w:r w:rsidR="00597EA6" w:rsidRPr="00597EA6">
        <w:rPr>
          <w:rFonts w:ascii="Arial" w:hAnsi="Arial" w:cs="Arial"/>
          <w:sz w:val="22"/>
        </w:rPr>
        <w:t>evelop</w:t>
      </w:r>
      <w:r>
        <w:rPr>
          <w:rFonts w:ascii="Arial" w:hAnsi="Arial" w:cs="Arial"/>
          <w:sz w:val="22"/>
        </w:rPr>
        <w:t>ment</w:t>
      </w:r>
      <w:r w:rsidR="00597EA6" w:rsidRPr="00597EA6">
        <w:rPr>
          <w:rFonts w:ascii="Arial" w:hAnsi="Arial" w:cs="Arial"/>
          <w:sz w:val="22"/>
        </w:rPr>
        <w:t xml:space="preserve"> and deliver</w:t>
      </w:r>
      <w:r>
        <w:rPr>
          <w:rFonts w:ascii="Arial" w:hAnsi="Arial" w:cs="Arial"/>
          <w:sz w:val="22"/>
        </w:rPr>
        <w:t>y of</w:t>
      </w:r>
      <w:r w:rsidR="00597EA6" w:rsidRPr="00597EA6">
        <w:rPr>
          <w:rFonts w:ascii="Arial" w:hAnsi="Arial" w:cs="Arial"/>
          <w:sz w:val="22"/>
        </w:rPr>
        <w:t xml:space="preserve"> rigorous and original research that leads to the discovery of new knowledge, insight and/or understanding.</w:t>
      </w:r>
    </w:p>
    <w:p w14:paraId="5A5ED576" w14:textId="2AD258F1" w:rsidR="00597EA6" w:rsidRPr="00597EA6" w:rsidRDefault="007E454D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Assume </w:t>
      </w:r>
      <w:r w:rsidR="00813D9E">
        <w:rPr>
          <w:rFonts w:ascii="Arial" w:hAnsi="Arial" w:cs="Arial"/>
          <w:sz w:val="22"/>
        </w:rPr>
        <w:t>responsibility for</w:t>
      </w:r>
      <w:r w:rsidR="00597EA6" w:rsidRPr="00597EA6">
        <w:rPr>
          <w:rFonts w:ascii="Arial" w:hAnsi="Arial" w:cs="Arial"/>
          <w:sz w:val="22"/>
        </w:rPr>
        <w:t xml:space="preserve"> research project </w:t>
      </w:r>
      <w:r w:rsidR="00813D9E">
        <w:rPr>
          <w:rFonts w:ascii="Arial" w:hAnsi="Arial" w:cs="Arial"/>
          <w:sz w:val="22"/>
        </w:rPr>
        <w:t>and/</w:t>
      </w:r>
      <w:r w:rsidR="00597EA6" w:rsidRPr="00597EA6">
        <w:rPr>
          <w:rFonts w:ascii="Arial" w:hAnsi="Arial" w:cs="Arial"/>
          <w:sz w:val="22"/>
        </w:rPr>
        <w:t xml:space="preserve">or </w:t>
      </w:r>
      <w:r w:rsidR="00813D9E">
        <w:rPr>
          <w:rFonts w:ascii="Arial" w:hAnsi="Arial" w:cs="Arial"/>
          <w:sz w:val="22"/>
        </w:rPr>
        <w:t xml:space="preserve">contribute to team </w:t>
      </w:r>
      <w:r w:rsidR="00597EA6" w:rsidRPr="00597EA6">
        <w:rPr>
          <w:rFonts w:ascii="Arial" w:hAnsi="Arial" w:cs="Arial"/>
          <w:sz w:val="22"/>
        </w:rPr>
        <w:t>projects.</w:t>
      </w:r>
    </w:p>
    <w:p w14:paraId="60B82FD4" w14:textId="3963B92C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Regularly produce high-quality research outputs that</w:t>
      </w:r>
      <w:r w:rsidR="00423F10">
        <w:rPr>
          <w:rFonts w:ascii="Arial" w:hAnsi="Arial" w:cs="Arial"/>
          <w:sz w:val="22"/>
        </w:rPr>
        <w:t xml:space="preserve"> underpin a </w:t>
      </w:r>
      <w:r w:rsidRPr="00597EA6">
        <w:rPr>
          <w:rFonts w:ascii="Arial" w:hAnsi="Arial" w:cs="Arial"/>
          <w:sz w:val="22"/>
        </w:rPr>
        <w:t xml:space="preserve">growing reputation within the </w:t>
      </w:r>
      <w:r w:rsidR="00E055B4">
        <w:rPr>
          <w:rFonts w:ascii="Arial" w:hAnsi="Arial" w:cs="Arial"/>
          <w:sz w:val="22"/>
        </w:rPr>
        <w:t xml:space="preserve">translational genomics </w:t>
      </w:r>
      <w:r w:rsidRPr="00597EA6">
        <w:rPr>
          <w:rFonts w:ascii="Arial" w:hAnsi="Arial" w:cs="Arial"/>
          <w:sz w:val="22"/>
        </w:rPr>
        <w:t>research</w:t>
      </w:r>
      <w:r w:rsidR="00B77BCA">
        <w:rPr>
          <w:rFonts w:ascii="Arial" w:hAnsi="Arial" w:cs="Arial"/>
          <w:sz w:val="22"/>
        </w:rPr>
        <w:t>.</w:t>
      </w:r>
    </w:p>
    <w:p w14:paraId="1915457B" w14:textId="33C0DFF8" w:rsidR="00597EA6" w:rsidRPr="00597EA6" w:rsidRDefault="00852FBF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Suggest and</w:t>
      </w:r>
      <w:r w:rsidR="00597EA6" w:rsidRPr="00597EA6">
        <w:rPr>
          <w:rFonts w:ascii="Arial" w:hAnsi="Arial" w:cs="Arial"/>
          <w:sz w:val="22"/>
        </w:rPr>
        <w:t xml:space="preserve"> develop innovative new research proposals identifying potential funding sources and co-lead or contribute to income proposals.</w:t>
      </w:r>
    </w:p>
    <w:p w14:paraId="247EEDB1" w14:textId="42D91D65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Project manage research activity, manage the application of a range of research methodologies and manage or supervise </w:t>
      </w:r>
      <w:r w:rsidR="005F084F">
        <w:rPr>
          <w:rFonts w:ascii="Arial" w:hAnsi="Arial" w:cs="Arial"/>
          <w:sz w:val="22"/>
        </w:rPr>
        <w:t>junior team members / research students</w:t>
      </w:r>
      <w:r w:rsidRPr="00597EA6">
        <w:rPr>
          <w:rFonts w:ascii="Arial" w:hAnsi="Arial" w:cs="Arial"/>
          <w:sz w:val="22"/>
        </w:rPr>
        <w:t>.</w:t>
      </w:r>
    </w:p>
    <w:p w14:paraId="7BC07F9B" w14:textId="7CAAD17C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Ensure effective </w:t>
      </w:r>
      <w:r w:rsidR="00D35291">
        <w:rPr>
          <w:rFonts w:ascii="Arial" w:hAnsi="Arial" w:cs="Arial"/>
          <w:sz w:val="22"/>
        </w:rPr>
        <w:t xml:space="preserve">dissemination of </w:t>
      </w:r>
      <w:r w:rsidRPr="00597EA6">
        <w:rPr>
          <w:rFonts w:ascii="Arial" w:hAnsi="Arial" w:cs="Arial"/>
          <w:sz w:val="22"/>
        </w:rPr>
        <w:t xml:space="preserve">research and research findings </w:t>
      </w:r>
      <w:r w:rsidR="00D35291">
        <w:rPr>
          <w:rFonts w:ascii="Arial" w:hAnsi="Arial" w:cs="Arial"/>
          <w:sz w:val="22"/>
        </w:rPr>
        <w:t>to</w:t>
      </w:r>
      <w:r w:rsidRPr="00597EA6">
        <w:rPr>
          <w:rFonts w:ascii="Arial" w:hAnsi="Arial" w:cs="Arial"/>
          <w:sz w:val="22"/>
        </w:rPr>
        <w:t xml:space="preserve"> a range of audiences (e.g., academic</w:t>
      </w:r>
      <w:r w:rsidR="002167CC">
        <w:rPr>
          <w:rFonts w:ascii="Arial" w:hAnsi="Arial" w:cs="Arial"/>
          <w:sz w:val="22"/>
        </w:rPr>
        <w:t xml:space="preserve"> and clinical</w:t>
      </w:r>
      <w:r w:rsidRPr="00597EA6">
        <w:rPr>
          <w:rFonts w:ascii="Arial" w:hAnsi="Arial" w:cs="Arial"/>
          <w:sz w:val="22"/>
        </w:rPr>
        <w:t xml:space="preserve"> peers, practitioners, policymakers, public), using a range of methods (e.g., peer-reviewed publications, conferences, public engagement, outreach, media releases).</w:t>
      </w:r>
    </w:p>
    <w:p w14:paraId="460CB249" w14:textId="51A8BDD9" w:rsidR="00886EF0" w:rsidRPr="006D162A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Co-supervise or 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151FC345" w14:textId="1E97323E" w:rsidR="008B0F71" w:rsidRPr="008B0F71" w:rsidRDefault="008B0F71" w:rsidP="00597EA6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A09BA2F" w14:textId="6F1E18F2" w:rsidR="00886EF0" w:rsidRPr="00722340" w:rsidRDefault="000D313F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608306B2" w14:textId="443D5F6F" w:rsidR="00597EA6" w:rsidRPr="00597EA6" w:rsidRDefault="00D22070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Contribute to</w:t>
      </w:r>
      <w:r w:rsidR="00597EA6" w:rsidRPr="00597EA6">
        <w:rPr>
          <w:rFonts w:ascii="Arial" w:hAnsi="Arial" w:cs="Arial"/>
          <w:sz w:val="22"/>
        </w:rPr>
        <w:t xml:space="preserve"> public engagement, outreach and/or other impact-generating activities, building evidence of effective engagement.</w:t>
      </w:r>
    </w:p>
    <w:p w14:paraId="5CCCE925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Collaborate, engage and utilise networks to create and develop relationships of mutual benefit to the University and stakeholders within and beyond academia.</w:t>
      </w:r>
    </w:p>
    <w:p w14:paraId="2858B612" w14:textId="2D63C2E4" w:rsidR="00597EA6" w:rsidRPr="00D5378F" w:rsidRDefault="00597EA6" w:rsidP="00D5378F">
      <w:pPr>
        <w:ind w:right="340"/>
        <w:rPr>
          <w:rFonts w:ascii="Arial" w:hAnsi="Arial" w:cs="Arial"/>
          <w:sz w:val="22"/>
        </w:rPr>
      </w:pPr>
    </w:p>
    <w:p w14:paraId="72ECD5FC" w14:textId="3AE32134" w:rsidR="00886EF0" w:rsidRPr="00722340" w:rsidRDefault="003019FE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6B5BBFE8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Provide expert advice to colleagues and students. Use persuasion and influence to foster and maintain relationships.</w:t>
      </w:r>
    </w:p>
    <w:p w14:paraId="76DEFC75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the effective management and use of assigned resources (e.g., budgets, equipment).</w:t>
      </w:r>
    </w:p>
    <w:p w14:paraId="732DFC80" w14:textId="64BD0106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Organise and/or participate in visit days, open days and public engagement activities.</w:t>
      </w:r>
    </w:p>
    <w:p w14:paraId="2801B6CE" w14:textId="77777777" w:rsidR="002B5854" w:rsidRPr="00722340" w:rsidRDefault="002B585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597EA6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597EA6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2B7C942" w14:textId="422DC741" w:rsidR="00556AE9" w:rsidRDefault="001C7440" w:rsidP="00E93E88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Group and d</w:t>
      </w:r>
      <w:r w:rsidRPr="001C7440">
        <w:rPr>
          <w:rFonts w:ascii="Arial" w:hAnsi="Arial" w:cs="Arial"/>
          <w:sz w:val="22"/>
        </w:rPr>
        <w:t>epartmental management and University senior management</w:t>
      </w:r>
    </w:p>
    <w:p w14:paraId="2F858E50" w14:textId="076682E2" w:rsidR="00E93E88" w:rsidRDefault="00E93E88" w:rsidP="00E93E88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Genomic Informatics </w:t>
      </w:r>
      <w:r w:rsidR="00556AE9">
        <w:rPr>
          <w:rFonts w:ascii="Arial" w:hAnsi="Arial" w:cs="Arial"/>
          <w:sz w:val="22"/>
        </w:rPr>
        <w:t xml:space="preserve">Research Group </w:t>
      </w:r>
    </w:p>
    <w:p w14:paraId="315C69BA" w14:textId="1F4DD163" w:rsidR="00E93E88" w:rsidRDefault="00E93E88" w:rsidP="00E93E88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Human Genetics &amp; Genomic Medicine </w:t>
      </w:r>
    </w:p>
    <w:p w14:paraId="1AD236F5" w14:textId="77777777" w:rsidR="00FE7D39" w:rsidRDefault="001E5B23" w:rsidP="00597EA6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Wessex Secure Data Environment</w:t>
      </w:r>
      <w:r w:rsidR="004B2459">
        <w:rPr>
          <w:rFonts w:ascii="Arial" w:hAnsi="Arial" w:cs="Arial"/>
          <w:sz w:val="22"/>
        </w:rPr>
        <w:t xml:space="preserve"> (SDE)</w:t>
      </w:r>
    </w:p>
    <w:p w14:paraId="7023CDD1" w14:textId="1B15F56F" w:rsidR="008B6DC6" w:rsidRDefault="00FE7D39" w:rsidP="00FE7D39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European Xenopus Research Centre (EXRC)</w:t>
      </w:r>
      <w:r w:rsidR="00CF7ECF">
        <w:rPr>
          <w:rFonts w:ascii="Arial" w:hAnsi="Arial" w:cs="Arial"/>
          <w:sz w:val="22"/>
        </w:rPr>
        <w:t xml:space="preserve"> </w:t>
      </w:r>
    </w:p>
    <w:p w14:paraId="4AE67FDB" w14:textId="77777777" w:rsidR="00A65E7A" w:rsidRDefault="00A65E7A" w:rsidP="00A65E7A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UHS Southampton Emerging Therapies and Technologies (SETT)</w:t>
      </w:r>
    </w:p>
    <w:p w14:paraId="584CBB4E" w14:textId="4B6C0421" w:rsidR="00A65E7A" w:rsidRDefault="00A65E7A" w:rsidP="00A65E7A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Regional Genomic Medicine Service (GMS) Bioinformatics/Dry Lab</w:t>
      </w:r>
    </w:p>
    <w:p w14:paraId="44919EA3" w14:textId="1324D4E6" w:rsidR="001E5B23" w:rsidRDefault="00CF7ECF" w:rsidP="00597EA6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Health Data Research </w:t>
      </w:r>
      <w:r w:rsidR="008B6DC6">
        <w:rPr>
          <w:rFonts w:ascii="Arial" w:hAnsi="Arial" w:cs="Arial"/>
          <w:sz w:val="22"/>
        </w:rPr>
        <w:t>Service (HDRS)</w:t>
      </w:r>
    </w:p>
    <w:p w14:paraId="505E7D1D" w14:textId="34EFD724" w:rsidR="00C54158" w:rsidRDefault="00C54158" w:rsidP="00597EA6">
      <w:pPr>
        <w:ind w:left="567"/>
        <w:rPr>
          <w:rFonts w:ascii="Arial" w:hAnsi="Arial" w:cs="Arial"/>
          <w:sz w:val="22"/>
        </w:rPr>
      </w:pPr>
      <w:r w:rsidRPr="00C54158">
        <w:rPr>
          <w:rFonts w:ascii="Arial" w:hAnsi="Arial" w:cs="Arial"/>
          <w:sz w:val="22"/>
        </w:rPr>
        <w:lastRenderedPageBreak/>
        <w:t>High Performance Compute Facility (iSolutions, HPC, Research Software Engineers)</w:t>
      </w:r>
    </w:p>
    <w:p w14:paraId="4E16D8F3" w14:textId="41912327" w:rsidR="00922BA1" w:rsidRPr="006D162A" w:rsidRDefault="00922BA1" w:rsidP="00597EA6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Genomics England (GEL)</w:t>
      </w:r>
      <w:r w:rsidR="00CF7ECF">
        <w:rPr>
          <w:rFonts w:ascii="Arial" w:hAnsi="Arial" w:cs="Arial"/>
          <w:sz w:val="22"/>
        </w:rPr>
        <w:t>, Our Future Health</w:t>
      </w:r>
    </w:p>
    <w:p w14:paraId="48C5E642" w14:textId="1FE6DF8C" w:rsidR="00A82CA6" w:rsidRDefault="00A82CA6" w:rsidP="00597EA6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Data Governance Offices of University</w:t>
      </w:r>
      <w:r w:rsidR="00FD5D74">
        <w:rPr>
          <w:rFonts w:ascii="Arial" w:hAnsi="Arial" w:cs="Arial"/>
          <w:sz w:val="22"/>
        </w:rPr>
        <w:t>, NHS and industry</w:t>
      </w:r>
    </w:p>
    <w:p w14:paraId="43004714" w14:textId="7CB96D3F" w:rsidR="00E21D4F" w:rsidRPr="006D162A" w:rsidRDefault="00E21D4F" w:rsidP="00E21D4F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Academic and Clinical Collaborators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676362F5" w:rsidR="00232309" w:rsidRPr="006D162A" w:rsidRDefault="00232309" w:rsidP="002B5854">
      <w:pPr>
        <w:ind w:left="567"/>
        <w:rPr>
          <w:rFonts w:ascii="Arial" w:hAnsi="Arial" w:cs="Arial"/>
          <w:sz w:val="22"/>
        </w:rPr>
      </w:pP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Pr="00667330" w:rsidRDefault="00FC191A" w:rsidP="002B5854">
      <w:pPr>
        <w:rPr>
          <w:rFonts w:ascii="Arial" w:hAnsi="Arial" w:cs="Arial"/>
          <w:sz w:val="22"/>
        </w:rPr>
      </w:pPr>
      <w:r w:rsidRPr="00667330">
        <w:rPr>
          <w:rFonts w:ascii="Arial" w:hAnsi="Arial" w:cs="Arial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667330">
        <w:rPr>
          <w:rFonts w:ascii="Arial" w:hAnsi="Arial" w:cs="Arial"/>
          <w:sz w:val="22"/>
        </w:rPr>
        <w:t xml:space="preserve">and </w:t>
      </w:r>
      <w:r w:rsidR="00FE3660" w:rsidRPr="00667330">
        <w:rPr>
          <w:rFonts w:ascii="Arial" w:hAnsi="Arial" w:cs="Arial"/>
          <w:sz w:val="22"/>
        </w:rPr>
        <w:t>where applicable</w:t>
      </w:r>
      <w:r w:rsidR="004D46AB" w:rsidRPr="00667330">
        <w:rPr>
          <w:rFonts w:ascii="Arial" w:hAnsi="Arial" w:cs="Arial"/>
          <w:sz w:val="22"/>
        </w:rPr>
        <w:t xml:space="preserve"> numerical or written assessment</w:t>
      </w:r>
      <w:bookmarkEnd w:id="1"/>
      <w:r w:rsidR="00C836E2" w:rsidRPr="00667330">
        <w:rPr>
          <w:rFonts w:ascii="Arial" w:hAnsi="Arial" w:cs="Arial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F096A7E" w14:textId="1DFA4ED9" w:rsidR="004133F0" w:rsidRPr="0042348D" w:rsidRDefault="004133F0" w:rsidP="0042348D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4133F0">
        <w:rPr>
          <w:rFonts w:ascii="Arial" w:hAnsi="Arial" w:cs="Arial"/>
          <w:sz w:val="22"/>
        </w:rPr>
        <w:t>PhD in bioinformatics, genomics, computational biology, data science, or a closely related discipline, with significant postdoctoral or professional experience in genomic medicine.</w:t>
      </w:r>
    </w:p>
    <w:p w14:paraId="0848C885" w14:textId="77777777" w:rsidR="00667330" w:rsidRDefault="00E63E5B" w:rsidP="0042348D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E63E5B">
        <w:rPr>
          <w:rFonts w:ascii="Arial" w:hAnsi="Arial" w:cs="Arial"/>
          <w:sz w:val="22"/>
        </w:rPr>
        <w:t>Excellent programming skills, with proficiency languages commonly used in bioinformatics (e.g. Python, R, Java, or C++), and strong understanding of software engineering principles including object</w:t>
      </w:r>
      <w:r w:rsidRPr="00E63E5B">
        <w:rPr>
          <w:rFonts w:ascii="Arial" w:hAnsi="Arial" w:cs="Arial"/>
          <w:sz w:val="22"/>
        </w:rPr>
        <w:noBreakHyphen/>
        <w:t>oriented programming, version control, testing, and reproducible development practices.</w:t>
      </w:r>
    </w:p>
    <w:p w14:paraId="3706E430" w14:textId="72E9A416" w:rsidR="00D76EB0" w:rsidRPr="0042348D" w:rsidRDefault="00E63E5B" w:rsidP="0042348D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E63E5B">
        <w:rPr>
          <w:rFonts w:ascii="Arial" w:hAnsi="Arial" w:cs="Arial"/>
          <w:sz w:val="22"/>
        </w:rPr>
        <w:t>Competent working across Linux</w:t>
      </w:r>
      <w:r w:rsidRPr="00E63E5B">
        <w:rPr>
          <w:rFonts w:ascii="Arial" w:hAnsi="Arial" w:cs="Arial"/>
          <w:sz w:val="22"/>
        </w:rPr>
        <w:noBreakHyphen/>
        <w:t>based environments, shell scripting, and high</w:t>
      </w:r>
      <w:r w:rsidRPr="00E63E5B">
        <w:rPr>
          <w:rFonts w:ascii="Arial" w:hAnsi="Arial" w:cs="Arial"/>
          <w:sz w:val="22"/>
        </w:rPr>
        <w:noBreakHyphen/>
        <w:t>performance or cloud compute platforms.</w:t>
      </w:r>
    </w:p>
    <w:p w14:paraId="053A3C62" w14:textId="309E319E" w:rsidR="005B08E1" w:rsidRPr="0042348D" w:rsidRDefault="009C6F39" w:rsidP="0042348D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</w:t>
      </w:r>
      <w:r w:rsidR="004133F0" w:rsidRPr="004133F0">
        <w:rPr>
          <w:rFonts w:ascii="Arial" w:hAnsi="Arial" w:cs="Arial"/>
          <w:sz w:val="22"/>
        </w:rPr>
        <w:t xml:space="preserve">ands-on experience with high-throughput sequencing data </w:t>
      </w:r>
      <w:r w:rsidR="00840EC8">
        <w:rPr>
          <w:rFonts w:ascii="Arial" w:hAnsi="Arial" w:cs="Arial"/>
          <w:sz w:val="22"/>
        </w:rPr>
        <w:t>pipelines</w:t>
      </w:r>
      <w:r w:rsidR="00072176">
        <w:rPr>
          <w:rFonts w:ascii="Arial" w:hAnsi="Arial" w:cs="Arial"/>
          <w:sz w:val="22"/>
        </w:rPr>
        <w:t xml:space="preserve">, </w:t>
      </w:r>
      <w:r w:rsidR="004133F0" w:rsidRPr="004133F0">
        <w:rPr>
          <w:rFonts w:ascii="Arial" w:hAnsi="Arial" w:cs="Arial"/>
          <w:sz w:val="22"/>
        </w:rPr>
        <w:t>analysis</w:t>
      </w:r>
      <w:r w:rsidR="00072176">
        <w:rPr>
          <w:rFonts w:ascii="Arial" w:hAnsi="Arial" w:cs="Arial"/>
          <w:sz w:val="22"/>
        </w:rPr>
        <w:t xml:space="preserve"> and workflows</w:t>
      </w:r>
      <w:r w:rsidR="004133F0" w:rsidRPr="004133F0">
        <w:rPr>
          <w:rFonts w:ascii="Arial" w:hAnsi="Arial" w:cs="Arial"/>
          <w:sz w:val="22"/>
        </w:rPr>
        <w:t>, including alignment, variant calling, annotation, and interpretation for both diagnostic and translational research contexts.</w:t>
      </w:r>
    </w:p>
    <w:p w14:paraId="05B23EC3" w14:textId="631455E2" w:rsidR="001524EC" w:rsidRPr="0042348D" w:rsidRDefault="005B08E1" w:rsidP="0042348D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in</w:t>
      </w:r>
      <w:r w:rsidR="00014897">
        <w:rPr>
          <w:rFonts w:ascii="Arial" w:hAnsi="Arial" w:cs="Arial"/>
          <w:sz w:val="22"/>
        </w:rPr>
        <w:t xml:space="preserve"> </w:t>
      </w:r>
      <w:r w:rsidR="0030225B">
        <w:rPr>
          <w:rFonts w:ascii="Arial" w:hAnsi="Arial" w:cs="Arial"/>
          <w:sz w:val="22"/>
        </w:rPr>
        <w:t>var</w:t>
      </w:r>
      <w:r w:rsidR="00C747C7">
        <w:rPr>
          <w:rFonts w:ascii="Arial" w:hAnsi="Arial" w:cs="Arial"/>
          <w:sz w:val="22"/>
        </w:rPr>
        <w:t>iant interpretation</w:t>
      </w:r>
      <w:r w:rsidR="00663FBB">
        <w:rPr>
          <w:rFonts w:ascii="Arial" w:hAnsi="Arial" w:cs="Arial"/>
          <w:sz w:val="22"/>
        </w:rPr>
        <w:t xml:space="preserve"> and </w:t>
      </w:r>
      <w:r w:rsidR="00C747C7">
        <w:rPr>
          <w:rFonts w:ascii="Arial" w:hAnsi="Arial" w:cs="Arial"/>
          <w:sz w:val="22"/>
        </w:rPr>
        <w:t>prioritisation</w:t>
      </w:r>
      <w:r w:rsidR="004133F0" w:rsidRPr="004133F0">
        <w:rPr>
          <w:rFonts w:ascii="Arial" w:hAnsi="Arial" w:cs="Arial"/>
          <w:sz w:val="22"/>
        </w:rPr>
        <w:t xml:space="preserve"> </w:t>
      </w:r>
      <w:r w:rsidR="00663FBB">
        <w:rPr>
          <w:rFonts w:ascii="Arial" w:hAnsi="Arial" w:cs="Arial"/>
          <w:sz w:val="22"/>
        </w:rPr>
        <w:t>for the purposes of establishing diagnoses and prioritising</w:t>
      </w:r>
      <w:r w:rsidR="00E753E2">
        <w:rPr>
          <w:rFonts w:ascii="Arial" w:hAnsi="Arial" w:cs="Arial"/>
          <w:sz w:val="22"/>
        </w:rPr>
        <w:t xml:space="preserve"> variants of uncertain significance</w:t>
      </w:r>
      <w:r w:rsidR="00663FBB">
        <w:rPr>
          <w:rFonts w:ascii="Arial" w:hAnsi="Arial" w:cs="Arial"/>
          <w:sz w:val="22"/>
        </w:rPr>
        <w:t xml:space="preserve"> for functional modelling</w:t>
      </w:r>
      <w:r w:rsidR="004133F0" w:rsidRPr="004133F0">
        <w:rPr>
          <w:rFonts w:ascii="Arial" w:hAnsi="Arial" w:cs="Arial"/>
          <w:sz w:val="22"/>
        </w:rPr>
        <w:t>.</w:t>
      </w:r>
    </w:p>
    <w:p w14:paraId="797E4DB9" w14:textId="68508ABA" w:rsidR="004133F0" w:rsidRPr="001524EC" w:rsidRDefault="00506693" w:rsidP="001524EC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Awareness</w:t>
      </w:r>
      <w:r w:rsidR="004133F0" w:rsidRPr="001524EC">
        <w:rPr>
          <w:rFonts w:ascii="Arial" w:hAnsi="Arial" w:cs="Arial"/>
          <w:sz w:val="22"/>
        </w:rPr>
        <w:t xml:space="preserve"> of data governance, information security, and ethical frameworks for handling sensitive health and genomic data (e.g. GDPR, NHS data security standards, secure data environments).</w:t>
      </w:r>
    </w:p>
    <w:p w14:paraId="00FF4C38" w14:textId="7608A3D1" w:rsidR="00312FD1" w:rsidRPr="00312FD1" w:rsidRDefault="0004217C" w:rsidP="00312FD1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E422A3C" w14:textId="77777777" w:rsidR="00312FD1" w:rsidRDefault="004340EA" w:rsidP="00312FD1">
      <w:pPr>
        <w:pStyle w:val="ListParagraph"/>
        <w:numPr>
          <w:ilvl w:val="0"/>
          <w:numId w:val="16"/>
        </w:numPr>
        <w:ind w:left="720"/>
        <w:rPr>
          <w:rFonts w:ascii="Arial" w:hAnsi="Arial" w:cs="Arial"/>
          <w:sz w:val="22"/>
        </w:rPr>
      </w:pPr>
      <w:r w:rsidRPr="004340EA">
        <w:rPr>
          <w:rFonts w:ascii="Arial" w:hAnsi="Arial" w:cs="Arial"/>
          <w:sz w:val="22"/>
        </w:rPr>
        <w:t>Practical experience integrating genomic data with structured clinical data, including familiarity with clinical data standards and ontologies (e.g. FHIR, ICD-10, SNOMED CT, HPO)</w:t>
      </w:r>
    </w:p>
    <w:p w14:paraId="4236DD56" w14:textId="74E55D88" w:rsidR="00312FD1" w:rsidRPr="00312FD1" w:rsidRDefault="00312FD1" w:rsidP="00312FD1">
      <w:pPr>
        <w:pStyle w:val="ListParagraph"/>
        <w:numPr>
          <w:ilvl w:val="0"/>
          <w:numId w:val="16"/>
        </w:numPr>
        <w:ind w:left="720"/>
        <w:rPr>
          <w:rFonts w:ascii="Arial" w:hAnsi="Arial" w:cs="Arial"/>
          <w:sz w:val="22"/>
        </w:rPr>
      </w:pPr>
      <w:r w:rsidRPr="00312FD1">
        <w:rPr>
          <w:rFonts w:ascii="Arial" w:hAnsi="Arial" w:cs="Arial"/>
          <w:sz w:val="22"/>
        </w:rPr>
        <w:t xml:space="preserve">Demonstrable experience using reproducible genomic bioinformatics pipelines </w:t>
      </w:r>
    </w:p>
    <w:p w14:paraId="40D6C397" w14:textId="06F5E3C8" w:rsidR="00D76EB0" w:rsidRPr="0042348D" w:rsidRDefault="004340EA" w:rsidP="0042348D">
      <w:pPr>
        <w:pStyle w:val="ListParagraph"/>
        <w:numPr>
          <w:ilvl w:val="0"/>
          <w:numId w:val="16"/>
        </w:num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Familiarity</w:t>
      </w:r>
      <w:r w:rsidR="00926F00">
        <w:rPr>
          <w:rFonts w:ascii="Arial" w:hAnsi="Arial" w:cs="Arial"/>
          <w:sz w:val="22"/>
        </w:rPr>
        <w:t xml:space="preserve"> with</w:t>
      </w:r>
      <w:r w:rsidR="00D76EB0" w:rsidRPr="004133F0">
        <w:rPr>
          <w:rFonts w:ascii="Arial" w:hAnsi="Arial" w:cs="Arial"/>
          <w:sz w:val="22"/>
        </w:rPr>
        <w:t xml:space="preserve"> clinical genomics and diagnostic workflows within the NHS Genomic</w:t>
      </w:r>
      <w:r w:rsidR="00D76EB0">
        <w:rPr>
          <w:rFonts w:ascii="Arial" w:hAnsi="Arial" w:cs="Arial"/>
          <w:sz w:val="22"/>
        </w:rPr>
        <w:t xml:space="preserve"> Medicine Service</w:t>
      </w:r>
    </w:p>
    <w:p w14:paraId="01C5E744" w14:textId="46390C10" w:rsidR="00E34FE1" w:rsidRPr="0042348D" w:rsidRDefault="00E34FE1" w:rsidP="0042348D">
      <w:pPr>
        <w:pStyle w:val="ListParagraph"/>
        <w:numPr>
          <w:ilvl w:val="0"/>
          <w:numId w:val="16"/>
        </w:numPr>
        <w:ind w:left="720"/>
        <w:rPr>
          <w:rFonts w:ascii="Arial" w:hAnsi="Arial" w:cs="Arial"/>
          <w:sz w:val="22"/>
        </w:rPr>
      </w:pPr>
      <w:r w:rsidRPr="00E34FE1">
        <w:rPr>
          <w:rFonts w:ascii="Arial" w:hAnsi="Arial" w:cs="Arial"/>
          <w:sz w:val="22"/>
        </w:rPr>
        <w:t xml:space="preserve">Experience working </w:t>
      </w:r>
      <w:r w:rsidR="00926F00">
        <w:rPr>
          <w:rFonts w:ascii="Arial" w:hAnsi="Arial" w:cs="Arial"/>
          <w:sz w:val="22"/>
        </w:rPr>
        <w:t>inside</w:t>
      </w:r>
      <w:r w:rsidRPr="00E34FE1">
        <w:rPr>
          <w:rFonts w:ascii="Arial" w:hAnsi="Arial" w:cs="Arial"/>
          <w:sz w:val="22"/>
        </w:rPr>
        <w:t xml:space="preserve"> national-scale genomic or clinical datasets such as Genomics England</w:t>
      </w:r>
      <w:r w:rsidR="00D405BA">
        <w:rPr>
          <w:rFonts w:ascii="Arial" w:hAnsi="Arial" w:cs="Arial"/>
          <w:sz w:val="22"/>
        </w:rPr>
        <w:t xml:space="preserve">, </w:t>
      </w:r>
      <w:proofErr w:type="spellStart"/>
      <w:r w:rsidR="00D405BA">
        <w:rPr>
          <w:rFonts w:ascii="Arial" w:hAnsi="Arial" w:cs="Arial"/>
          <w:sz w:val="22"/>
        </w:rPr>
        <w:t>UKBiobank</w:t>
      </w:r>
      <w:proofErr w:type="spellEnd"/>
      <w:r w:rsidRPr="00E34FE1">
        <w:rPr>
          <w:rFonts w:ascii="Arial" w:hAnsi="Arial" w:cs="Arial"/>
          <w:sz w:val="22"/>
        </w:rPr>
        <w:t xml:space="preserve"> or NHS Secure Data Environments.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5B20BF8" w14:textId="4E1892A6" w:rsidR="00610016" w:rsidRPr="00E94F2B" w:rsidRDefault="00610016" w:rsidP="001524EC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E94F2B">
        <w:rPr>
          <w:rFonts w:ascii="Arial" w:hAnsi="Arial" w:cs="Arial"/>
          <w:sz w:val="22"/>
        </w:rPr>
        <w:t>Proven ability to work effectively within highly multidisciplinary teams, including clinical academics, NHS clinicians, bioinformaticians, statisticians, data scientists, software engineers, and infrastructure specialists</w:t>
      </w:r>
      <w:r w:rsidR="005605A9" w:rsidRPr="00E94F2B">
        <w:rPr>
          <w:rFonts w:ascii="Arial" w:hAnsi="Arial" w:cs="Arial"/>
          <w:sz w:val="22"/>
        </w:rPr>
        <w:t xml:space="preserve"> working across </w:t>
      </w:r>
      <w:r w:rsidR="005C0E37" w:rsidRPr="00E94F2B">
        <w:rPr>
          <w:rFonts w:ascii="Arial" w:hAnsi="Arial" w:cs="Arial"/>
          <w:sz w:val="22"/>
        </w:rPr>
        <w:t>academia and clinical sectors</w:t>
      </w:r>
      <w:r w:rsidRPr="00E94F2B">
        <w:rPr>
          <w:rFonts w:ascii="Arial" w:hAnsi="Arial" w:cs="Arial"/>
          <w:sz w:val="22"/>
        </w:rPr>
        <w:t>.</w:t>
      </w:r>
    </w:p>
    <w:p w14:paraId="3646530E" w14:textId="1DAB08A8" w:rsidR="001524EC" w:rsidRPr="00E94F2B" w:rsidRDefault="00610016" w:rsidP="001524EC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E94F2B">
        <w:rPr>
          <w:rFonts w:ascii="Arial" w:hAnsi="Arial" w:cs="Arial"/>
          <w:sz w:val="22"/>
        </w:rPr>
        <w:t>Ability to communicate complex bioinformatic and data science concepts clearly to diverse audiences, including clinicians, governance officers, and non-technical stakeholders.</w:t>
      </w:r>
    </w:p>
    <w:p w14:paraId="6EF951E2" w14:textId="57FF9B31" w:rsidR="006D162A" w:rsidRDefault="00610016" w:rsidP="00CB1D5C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2"/>
        </w:rPr>
      </w:pPr>
      <w:r w:rsidRPr="00E94F2B">
        <w:rPr>
          <w:rFonts w:ascii="Arial" w:hAnsi="Arial" w:cs="Arial"/>
          <w:sz w:val="22"/>
        </w:rPr>
        <w:t>Excellent written communication skills, including preparation of</w:t>
      </w:r>
      <w:r w:rsidR="007D2F90" w:rsidRPr="00E94F2B">
        <w:rPr>
          <w:rFonts w:ascii="Arial" w:hAnsi="Arial" w:cs="Arial"/>
          <w:sz w:val="22"/>
        </w:rPr>
        <w:t xml:space="preserve"> scientific publications,</w:t>
      </w:r>
      <w:r w:rsidRPr="00E94F2B">
        <w:rPr>
          <w:rFonts w:ascii="Arial" w:hAnsi="Arial" w:cs="Arial"/>
          <w:sz w:val="22"/>
        </w:rPr>
        <w:t xml:space="preserve"> technical documentation, standard operating procedures, and contributions to grant applications or reports.</w:t>
      </w:r>
    </w:p>
    <w:p w14:paraId="635C7FB0" w14:textId="2A91A8DE" w:rsidR="00C4643E" w:rsidRPr="00E94F2B" w:rsidRDefault="00C4643E" w:rsidP="00CB1D5C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in </w:t>
      </w:r>
      <w:r w:rsidR="00D840D2">
        <w:rPr>
          <w:rFonts w:ascii="Arial" w:hAnsi="Arial" w:cs="Arial"/>
          <w:sz w:val="22"/>
        </w:rPr>
        <w:t>writing</w:t>
      </w:r>
      <w:r>
        <w:rPr>
          <w:rFonts w:ascii="Arial" w:hAnsi="Arial" w:cs="Arial"/>
          <w:sz w:val="22"/>
        </w:rPr>
        <w:t xml:space="preserve"> scientific </w:t>
      </w:r>
      <w:r w:rsidR="00D840D2">
        <w:rPr>
          <w:rFonts w:ascii="Arial" w:hAnsi="Arial" w:cs="Arial"/>
          <w:sz w:val="22"/>
        </w:rPr>
        <w:t>manuscripts to publication standard</w:t>
      </w:r>
    </w:p>
    <w:p w14:paraId="6DC74EC0" w14:textId="77777777" w:rsidR="006D162A" w:rsidRPr="00E94F2B" w:rsidRDefault="006D162A" w:rsidP="00CB1D5C">
      <w:pPr>
        <w:rPr>
          <w:rFonts w:ascii="Arial" w:hAnsi="Arial" w:cs="Arial"/>
          <w:color w:val="002E3B" w:themeColor="accent1"/>
          <w:sz w:val="22"/>
        </w:rPr>
      </w:pPr>
      <w:r w:rsidRPr="00E94F2B">
        <w:rPr>
          <w:rFonts w:ascii="Arial" w:hAnsi="Arial" w:cs="Arial"/>
          <w:color w:val="002E3B" w:themeColor="accent1"/>
          <w:sz w:val="22"/>
        </w:rPr>
        <w:t>Desirable</w:t>
      </w:r>
    </w:p>
    <w:p w14:paraId="5D405C39" w14:textId="0F41E30F" w:rsidR="006D05A7" w:rsidRPr="001524EC" w:rsidRDefault="006D05A7" w:rsidP="001524EC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6D05A7">
        <w:rPr>
          <w:rFonts w:ascii="Arial" w:hAnsi="Arial" w:cs="Arial"/>
          <w:sz w:val="22"/>
        </w:rPr>
        <w:t xml:space="preserve">Experience supervising, mentoring, or training junior </w:t>
      </w:r>
      <w:r w:rsidR="00650338">
        <w:rPr>
          <w:rFonts w:ascii="Arial" w:hAnsi="Arial" w:cs="Arial"/>
          <w:sz w:val="22"/>
        </w:rPr>
        <w:t>colleagues and/or research students</w:t>
      </w:r>
      <w:r w:rsidRPr="006D05A7">
        <w:rPr>
          <w:rFonts w:ascii="Arial" w:hAnsi="Arial" w:cs="Arial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072A4F3A" w14:textId="2554BA97" w:rsidR="00B773B1" w:rsidRPr="007A1A03" w:rsidRDefault="0004217C" w:rsidP="007A1A03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37B73012" w14:textId="3D4BAEF3" w:rsidR="009562F4" w:rsidRDefault="00B773B1" w:rsidP="000C1DCC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 w:rsidRPr="00E94F2B">
        <w:rPr>
          <w:rFonts w:ascii="Arial" w:hAnsi="Arial" w:cs="Arial"/>
          <w:sz w:val="22"/>
        </w:rPr>
        <w:t>Strong organisational</w:t>
      </w:r>
      <w:r w:rsidR="00650338">
        <w:rPr>
          <w:rFonts w:ascii="Arial" w:hAnsi="Arial" w:cs="Arial"/>
          <w:sz w:val="22"/>
        </w:rPr>
        <w:t xml:space="preserve"> and reporting</w:t>
      </w:r>
      <w:r w:rsidRPr="00E94F2B">
        <w:rPr>
          <w:rFonts w:ascii="Arial" w:hAnsi="Arial" w:cs="Arial"/>
          <w:sz w:val="22"/>
        </w:rPr>
        <w:t xml:space="preserve"> skills.</w:t>
      </w:r>
    </w:p>
    <w:p w14:paraId="18694511" w14:textId="532C43A2" w:rsidR="006D43D9" w:rsidRPr="00E94F2B" w:rsidRDefault="006D43D9" w:rsidP="000C1DCC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Ability to work to project deadlines</w:t>
      </w:r>
    </w:p>
    <w:p w14:paraId="29A969C0" w14:textId="129A3FA1" w:rsidR="00B773B1" w:rsidRPr="00E94F2B" w:rsidRDefault="00B773B1" w:rsidP="000C1DCC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 w:rsidRPr="00E94F2B">
        <w:rPr>
          <w:rFonts w:ascii="Arial" w:hAnsi="Arial" w:cs="Arial"/>
          <w:sz w:val="22"/>
        </w:rPr>
        <w:t xml:space="preserve">Experience working with </w:t>
      </w:r>
      <w:r w:rsidR="00732777">
        <w:rPr>
          <w:rFonts w:ascii="Arial" w:hAnsi="Arial" w:cs="Arial"/>
          <w:sz w:val="22"/>
        </w:rPr>
        <w:t xml:space="preserve">multi-disciplinary teams (e.g. from clinicians to </w:t>
      </w:r>
      <w:r w:rsidRPr="00E94F2B">
        <w:rPr>
          <w:rFonts w:ascii="Arial" w:hAnsi="Arial" w:cs="Arial"/>
          <w:sz w:val="22"/>
        </w:rPr>
        <w:t xml:space="preserve">technical </w:t>
      </w:r>
      <w:r w:rsidR="00732777">
        <w:rPr>
          <w:rFonts w:ascii="Arial" w:hAnsi="Arial" w:cs="Arial"/>
          <w:sz w:val="22"/>
        </w:rPr>
        <w:t>compute infrastructure</w:t>
      </w:r>
      <w:r w:rsidRPr="00E94F2B">
        <w:rPr>
          <w:rFonts w:ascii="Arial" w:hAnsi="Arial" w:cs="Arial"/>
          <w:sz w:val="22"/>
        </w:rPr>
        <w:t>.</w:t>
      </w:r>
    </w:p>
    <w:p w14:paraId="16431815" w14:textId="042B4148" w:rsidR="00B773B1" w:rsidRPr="00E94F2B" w:rsidRDefault="00732777" w:rsidP="00CB1D5C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B773B1" w:rsidRPr="00E94F2B">
        <w:rPr>
          <w:rFonts w:ascii="Arial" w:hAnsi="Arial" w:cs="Arial"/>
          <w:sz w:val="22"/>
        </w:rPr>
        <w:t xml:space="preserve">roblem-solving skills, including </w:t>
      </w:r>
      <w:r>
        <w:rPr>
          <w:rFonts w:ascii="Arial" w:hAnsi="Arial" w:cs="Arial"/>
          <w:sz w:val="22"/>
        </w:rPr>
        <w:t>experience in</w:t>
      </w:r>
      <w:r w:rsidR="002F53E2">
        <w:rPr>
          <w:rFonts w:ascii="Arial" w:hAnsi="Arial" w:cs="Arial"/>
          <w:sz w:val="22"/>
        </w:rPr>
        <w:t xml:space="preserve"> implementing sensitive data quality assessments ad checks</w:t>
      </w:r>
      <w:r w:rsidR="002F3E1A">
        <w:rPr>
          <w:rFonts w:ascii="Arial" w:hAnsi="Arial" w:cs="Arial"/>
          <w:sz w:val="22"/>
        </w:rPr>
        <w:t xml:space="preserve"> and</w:t>
      </w:r>
      <w:r>
        <w:rPr>
          <w:rFonts w:ascii="Arial" w:hAnsi="Arial" w:cs="Arial"/>
          <w:sz w:val="22"/>
        </w:rPr>
        <w:t xml:space="preserve"> </w:t>
      </w:r>
      <w:r w:rsidR="002F53E2">
        <w:rPr>
          <w:rFonts w:ascii="Arial" w:hAnsi="Arial" w:cs="Arial"/>
          <w:sz w:val="22"/>
        </w:rPr>
        <w:t>software debugging</w:t>
      </w:r>
      <w:r w:rsidR="00B773B1" w:rsidRPr="00E94F2B">
        <w:rPr>
          <w:rFonts w:ascii="Arial" w:hAnsi="Arial" w:cs="Arial"/>
          <w:sz w:val="22"/>
        </w:rPr>
        <w:t>.</w:t>
      </w:r>
    </w:p>
    <w:p w14:paraId="13962BFF" w14:textId="24646E9B" w:rsidR="00F31983" w:rsidRPr="009562F4" w:rsidRDefault="006D162A" w:rsidP="009562F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5487B12A" w:rsidR="006D162A" w:rsidRPr="006D162A" w:rsidRDefault="00F31983" w:rsidP="00F31983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2"/>
        </w:rPr>
      </w:pPr>
      <w:r w:rsidRPr="00F31983">
        <w:rPr>
          <w:rFonts w:ascii="Arial" w:hAnsi="Arial" w:cs="Arial"/>
          <w:sz w:val="22"/>
        </w:rPr>
        <w:lastRenderedPageBreak/>
        <w:t xml:space="preserve">Experience evaluating and adopting emerging </w:t>
      </w:r>
      <w:r w:rsidR="002F3E1A">
        <w:rPr>
          <w:rFonts w:ascii="Arial" w:hAnsi="Arial" w:cs="Arial"/>
          <w:sz w:val="22"/>
        </w:rPr>
        <w:t xml:space="preserve">tools and software </w:t>
      </w:r>
      <w:r w:rsidRPr="00F31983">
        <w:rPr>
          <w:rFonts w:ascii="Arial" w:hAnsi="Arial" w:cs="Arial"/>
          <w:sz w:val="22"/>
        </w:rPr>
        <w:t>technologies.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1333B46" w14:textId="74A48919" w:rsidR="005034A7" w:rsidRPr="00E94F2B" w:rsidRDefault="005034A7" w:rsidP="000C1DCC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E94F2B">
        <w:rPr>
          <w:rFonts w:ascii="Arial" w:hAnsi="Arial" w:cs="Arial"/>
          <w:sz w:val="22"/>
        </w:rPr>
        <w:t>Demonstrated ability to identify, analyse, and resolve technical and analytical challenges related to genomic and clinical data integration.</w:t>
      </w:r>
    </w:p>
    <w:p w14:paraId="297687B9" w14:textId="0C29F95A" w:rsidR="009562F4" w:rsidRPr="00E94F2B" w:rsidRDefault="00DC1F8F" w:rsidP="000C1DCC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Competent</w:t>
      </w:r>
      <w:r w:rsidR="005034A7" w:rsidRPr="00E94F2B">
        <w:rPr>
          <w:rFonts w:ascii="Arial" w:hAnsi="Arial" w:cs="Arial"/>
          <w:sz w:val="22"/>
        </w:rPr>
        <w:t xml:space="preserve"> analytical and critical-thinking skills, with the ability to assess data quality, methodological limitations, and sources of bias in translational research.</w:t>
      </w:r>
    </w:p>
    <w:p w14:paraId="51B8C98C" w14:textId="17E40C6D" w:rsidR="005034A7" w:rsidRPr="00E94F2B" w:rsidRDefault="005034A7" w:rsidP="000C1DCC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E94F2B">
        <w:rPr>
          <w:rFonts w:ascii="Arial" w:hAnsi="Arial" w:cs="Arial"/>
          <w:sz w:val="22"/>
        </w:rPr>
        <w:t xml:space="preserve">Proven ability to work </w:t>
      </w:r>
      <w:r w:rsidR="00EF49CB">
        <w:rPr>
          <w:rFonts w:ascii="Arial" w:hAnsi="Arial" w:cs="Arial"/>
          <w:sz w:val="22"/>
        </w:rPr>
        <w:t>with</w:t>
      </w:r>
      <w:r w:rsidRPr="00E94F2B">
        <w:rPr>
          <w:rFonts w:ascii="Arial" w:hAnsi="Arial" w:cs="Arial"/>
          <w:sz w:val="22"/>
        </w:rPr>
        <w:t xml:space="preserve"> initiative to drive </w:t>
      </w:r>
      <w:r w:rsidR="00EF49CB">
        <w:rPr>
          <w:rFonts w:ascii="Arial" w:hAnsi="Arial" w:cs="Arial"/>
          <w:sz w:val="22"/>
        </w:rPr>
        <w:t>data quality and research aims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5E726A2" w14:textId="7DACFA99" w:rsidR="00312739" w:rsidRPr="007A1A03" w:rsidRDefault="00312739" w:rsidP="007A1A03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312739">
        <w:rPr>
          <w:rFonts w:ascii="Arial" w:hAnsi="Arial" w:cs="Arial"/>
          <w:sz w:val="22"/>
        </w:rPr>
        <w:t>Experience developing or piloting novel analytical approaches, including AI-driven methods, for integrated genomic and clinical datasets.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4698144B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569E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24C27F8C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569E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2F7F756D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569E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79594807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569E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6E9DD183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569E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15538AD9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569E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351A8011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569E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1326F0AD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569E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0C3F365B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569E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6D832E1F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E569E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47199A46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60564FF6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29EADC32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682B84D9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1EACF138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257A4386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04A1EADB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01EFD6A6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4BE4B7D9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315E4BFE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60D3ADC8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B02E7">
            <w:rPr>
              <w:rFonts w:ascii="Roboto" w:hAnsi="Roboto"/>
              <w:sz w:val="22"/>
            </w:rPr>
            <w:t>Occasionally &lt;30% Time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61744A1D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12D8F6FF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134863E9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01CC74C3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1833945D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6A4689AD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Constantly &gt;60% Time</w:t>
          </w:r>
        </w:sdtContent>
      </w:sdt>
    </w:p>
    <w:p w14:paraId="70C1CBCD" w14:textId="215DE349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56AB0A67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6E958385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47C03C84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55ADC4D4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67279424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49363937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1CEA7158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6640B9DB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44D1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2F97B9" w14:textId="086D2A2C" w:rsidR="00C954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  <w:bookmarkStart w:id="3" w:name="_Hlk187231256"/>
      <w:bookmarkEnd w:id="3"/>
    </w:p>
    <w:sectPr w:rsidR="00C9549D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173C" w14:textId="77777777" w:rsidR="003228AA" w:rsidRDefault="003228AA" w:rsidP="00850136">
      <w:r>
        <w:separator/>
      </w:r>
    </w:p>
  </w:endnote>
  <w:endnote w:type="continuationSeparator" w:id="0">
    <w:p w14:paraId="097D3645" w14:textId="77777777" w:rsidR="003228AA" w:rsidRDefault="003228AA" w:rsidP="00850136">
      <w:r>
        <w:continuationSeparator/>
      </w:r>
    </w:p>
  </w:endnote>
  <w:endnote w:type="continuationNotice" w:id="1">
    <w:p w14:paraId="0C85AA08" w14:textId="77777777" w:rsidR="003228AA" w:rsidRDefault="003228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3D41" w14:textId="77777777" w:rsidR="003228AA" w:rsidRDefault="003228AA" w:rsidP="00850136">
      <w:r>
        <w:separator/>
      </w:r>
    </w:p>
  </w:footnote>
  <w:footnote w:type="continuationSeparator" w:id="0">
    <w:p w14:paraId="1A55F4E8" w14:textId="77777777" w:rsidR="003228AA" w:rsidRDefault="003228AA" w:rsidP="00850136">
      <w:r>
        <w:continuationSeparator/>
      </w:r>
    </w:p>
  </w:footnote>
  <w:footnote w:type="continuationNotice" w:id="1">
    <w:p w14:paraId="37845E33" w14:textId="77777777" w:rsidR="003228AA" w:rsidRDefault="003228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9710C"/>
    <w:multiLevelType w:val="hybridMultilevel"/>
    <w:tmpl w:val="7446F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1628657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4897"/>
    <w:rsid w:val="000155D8"/>
    <w:rsid w:val="00034230"/>
    <w:rsid w:val="00037B4C"/>
    <w:rsid w:val="00040B57"/>
    <w:rsid w:val="0004217C"/>
    <w:rsid w:val="000542EC"/>
    <w:rsid w:val="000674D0"/>
    <w:rsid w:val="00070C6D"/>
    <w:rsid w:val="00072176"/>
    <w:rsid w:val="00074461"/>
    <w:rsid w:val="0007602F"/>
    <w:rsid w:val="000903D5"/>
    <w:rsid w:val="00090C05"/>
    <w:rsid w:val="000922F5"/>
    <w:rsid w:val="000A20B3"/>
    <w:rsid w:val="000B219D"/>
    <w:rsid w:val="000C0931"/>
    <w:rsid w:val="000C1DCC"/>
    <w:rsid w:val="000D313F"/>
    <w:rsid w:val="000D72A9"/>
    <w:rsid w:val="000D7617"/>
    <w:rsid w:val="000E34C2"/>
    <w:rsid w:val="001102EF"/>
    <w:rsid w:val="00111D9F"/>
    <w:rsid w:val="001160B0"/>
    <w:rsid w:val="00116F74"/>
    <w:rsid w:val="00140AA7"/>
    <w:rsid w:val="00142290"/>
    <w:rsid w:val="00145231"/>
    <w:rsid w:val="001524EC"/>
    <w:rsid w:val="001546B1"/>
    <w:rsid w:val="0018165C"/>
    <w:rsid w:val="00193D57"/>
    <w:rsid w:val="001A2647"/>
    <w:rsid w:val="001B02E7"/>
    <w:rsid w:val="001B067E"/>
    <w:rsid w:val="001B565F"/>
    <w:rsid w:val="001C4B0F"/>
    <w:rsid w:val="001C7440"/>
    <w:rsid w:val="001E5B23"/>
    <w:rsid w:val="00207344"/>
    <w:rsid w:val="00211341"/>
    <w:rsid w:val="002167CC"/>
    <w:rsid w:val="0023134A"/>
    <w:rsid w:val="00232309"/>
    <w:rsid w:val="0023694F"/>
    <w:rsid w:val="0024156E"/>
    <w:rsid w:val="00244212"/>
    <w:rsid w:val="00244D17"/>
    <w:rsid w:val="00256C9F"/>
    <w:rsid w:val="00264987"/>
    <w:rsid w:val="002666B4"/>
    <w:rsid w:val="00270F82"/>
    <w:rsid w:val="00271BCD"/>
    <w:rsid w:val="00271FA2"/>
    <w:rsid w:val="00276E92"/>
    <w:rsid w:val="0029203E"/>
    <w:rsid w:val="002A0EDF"/>
    <w:rsid w:val="002B352D"/>
    <w:rsid w:val="002B5854"/>
    <w:rsid w:val="002C7987"/>
    <w:rsid w:val="002D0F73"/>
    <w:rsid w:val="002D593E"/>
    <w:rsid w:val="002D75C9"/>
    <w:rsid w:val="002F3E1A"/>
    <w:rsid w:val="002F53E2"/>
    <w:rsid w:val="003019FE"/>
    <w:rsid w:val="0030225B"/>
    <w:rsid w:val="00312739"/>
    <w:rsid w:val="00312FD1"/>
    <w:rsid w:val="003176E7"/>
    <w:rsid w:val="003228AA"/>
    <w:rsid w:val="00341D3D"/>
    <w:rsid w:val="00351A95"/>
    <w:rsid w:val="0035739F"/>
    <w:rsid w:val="00372571"/>
    <w:rsid w:val="003948DC"/>
    <w:rsid w:val="003960AE"/>
    <w:rsid w:val="003979F4"/>
    <w:rsid w:val="003A2498"/>
    <w:rsid w:val="003A34A2"/>
    <w:rsid w:val="003B79C4"/>
    <w:rsid w:val="003C3F9A"/>
    <w:rsid w:val="003C46D0"/>
    <w:rsid w:val="004133F0"/>
    <w:rsid w:val="00417300"/>
    <w:rsid w:val="0042348D"/>
    <w:rsid w:val="00423F10"/>
    <w:rsid w:val="004340EA"/>
    <w:rsid w:val="00444454"/>
    <w:rsid w:val="00482867"/>
    <w:rsid w:val="00496F34"/>
    <w:rsid w:val="004A3DAA"/>
    <w:rsid w:val="004A5AC7"/>
    <w:rsid w:val="004B2459"/>
    <w:rsid w:val="004B2672"/>
    <w:rsid w:val="004C2AD4"/>
    <w:rsid w:val="004D2F67"/>
    <w:rsid w:val="004D46AB"/>
    <w:rsid w:val="004E569E"/>
    <w:rsid w:val="004E5FB5"/>
    <w:rsid w:val="004E6FF8"/>
    <w:rsid w:val="005034A7"/>
    <w:rsid w:val="00503D46"/>
    <w:rsid w:val="00506693"/>
    <w:rsid w:val="005221D1"/>
    <w:rsid w:val="00527707"/>
    <w:rsid w:val="0053572D"/>
    <w:rsid w:val="00556AE9"/>
    <w:rsid w:val="005605A9"/>
    <w:rsid w:val="00577C4D"/>
    <w:rsid w:val="00587D40"/>
    <w:rsid w:val="00595EEB"/>
    <w:rsid w:val="00597215"/>
    <w:rsid w:val="00597EA6"/>
    <w:rsid w:val="005A68AD"/>
    <w:rsid w:val="005B08E1"/>
    <w:rsid w:val="005B29A7"/>
    <w:rsid w:val="005C0E37"/>
    <w:rsid w:val="005C29BE"/>
    <w:rsid w:val="005F084F"/>
    <w:rsid w:val="00601792"/>
    <w:rsid w:val="00610016"/>
    <w:rsid w:val="00631E52"/>
    <w:rsid w:val="00633449"/>
    <w:rsid w:val="00643357"/>
    <w:rsid w:val="00647AC3"/>
    <w:rsid w:val="00650338"/>
    <w:rsid w:val="00661125"/>
    <w:rsid w:val="00662F2B"/>
    <w:rsid w:val="00663881"/>
    <w:rsid w:val="00663FBB"/>
    <w:rsid w:val="00667330"/>
    <w:rsid w:val="00670F18"/>
    <w:rsid w:val="00672907"/>
    <w:rsid w:val="00673462"/>
    <w:rsid w:val="006807C5"/>
    <w:rsid w:val="006A15D4"/>
    <w:rsid w:val="006B4C8C"/>
    <w:rsid w:val="006C3E01"/>
    <w:rsid w:val="006D05A7"/>
    <w:rsid w:val="006D162A"/>
    <w:rsid w:val="006D43D9"/>
    <w:rsid w:val="006E0899"/>
    <w:rsid w:val="006E3F8E"/>
    <w:rsid w:val="00700142"/>
    <w:rsid w:val="00722340"/>
    <w:rsid w:val="00732777"/>
    <w:rsid w:val="007722B0"/>
    <w:rsid w:val="0077366D"/>
    <w:rsid w:val="00783F34"/>
    <w:rsid w:val="00792F24"/>
    <w:rsid w:val="007A0463"/>
    <w:rsid w:val="007A1A03"/>
    <w:rsid w:val="007A5790"/>
    <w:rsid w:val="007B287A"/>
    <w:rsid w:val="007C1AEF"/>
    <w:rsid w:val="007C1C82"/>
    <w:rsid w:val="007D2F90"/>
    <w:rsid w:val="007D5C4A"/>
    <w:rsid w:val="007E454D"/>
    <w:rsid w:val="007E77F9"/>
    <w:rsid w:val="00812F3B"/>
    <w:rsid w:val="00813D9E"/>
    <w:rsid w:val="00840EC8"/>
    <w:rsid w:val="00847C22"/>
    <w:rsid w:val="00850136"/>
    <w:rsid w:val="00852FBF"/>
    <w:rsid w:val="0085303B"/>
    <w:rsid w:val="008700EA"/>
    <w:rsid w:val="00875FBB"/>
    <w:rsid w:val="00883B4C"/>
    <w:rsid w:val="00886EF0"/>
    <w:rsid w:val="008A448A"/>
    <w:rsid w:val="008B063F"/>
    <w:rsid w:val="008B0F71"/>
    <w:rsid w:val="008B6DC6"/>
    <w:rsid w:val="008C194A"/>
    <w:rsid w:val="008E2C44"/>
    <w:rsid w:val="008F1F12"/>
    <w:rsid w:val="0090535A"/>
    <w:rsid w:val="00922BA1"/>
    <w:rsid w:val="00926F00"/>
    <w:rsid w:val="0093666C"/>
    <w:rsid w:val="00936CA7"/>
    <w:rsid w:val="009425D7"/>
    <w:rsid w:val="009542FF"/>
    <w:rsid w:val="009548CE"/>
    <w:rsid w:val="009562F4"/>
    <w:rsid w:val="009608CA"/>
    <w:rsid w:val="009C137A"/>
    <w:rsid w:val="009C6F39"/>
    <w:rsid w:val="009D1D17"/>
    <w:rsid w:val="009D6BA2"/>
    <w:rsid w:val="009F6481"/>
    <w:rsid w:val="00A013BA"/>
    <w:rsid w:val="00A0348E"/>
    <w:rsid w:val="00A15984"/>
    <w:rsid w:val="00A2516E"/>
    <w:rsid w:val="00A40716"/>
    <w:rsid w:val="00A574E8"/>
    <w:rsid w:val="00A64E71"/>
    <w:rsid w:val="00A65E7A"/>
    <w:rsid w:val="00A74C90"/>
    <w:rsid w:val="00A82CA6"/>
    <w:rsid w:val="00A832D2"/>
    <w:rsid w:val="00AA508B"/>
    <w:rsid w:val="00AA762D"/>
    <w:rsid w:val="00AB0115"/>
    <w:rsid w:val="00AC67C9"/>
    <w:rsid w:val="00AF6DD5"/>
    <w:rsid w:val="00B54278"/>
    <w:rsid w:val="00B57AF0"/>
    <w:rsid w:val="00B773B1"/>
    <w:rsid w:val="00B77BCA"/>
    <w:rsid w:val="00B9140F"/>
    <w:rsid w:val="00BA0543"/>
    <w:rsid w:val="00BA4938"/>
    <w:rsid w:val="00BB07D4"/>
    <w:rsid w:val="00BB1088"/>
    <w:rsid w:val="00BC1C05"/>
    <w:rsid w:val="00BD2056"/>
    <w:rsid w:val="00BD5FBF"/>
    <w:rsid w:val="00BE413B"/>
    <w:rsid w:val="00BF10FB"/>
    <w:rsid w:val="00C04435"/>
    <w:rsid w:val="00C109BE"/>
    <w:rsid w:val="00C13721"/>
    <w:rsid w:val="00C20646"/>
    <w:rsid w:val="00C37E2C"/>
    <w:rsid w:val="00C4643E"/>
    <w:rsid w:val="00C54158"/>
    <w:rsid w:val="00C6007A"/>
    <w:rsid w:val="00C747C7"/>
    <w:rsid w:val="00C836E2"/>
    <w:rsid w:val="00C86602"/>
    <w:rsid w:val="00C9549D"/>
    <w:rsid w:val="00CB1D5C"/>
    <w:rsid w:val="00CB500A"/>
    <w:rsid w:val="00CC42EE"/>
    <w:rsid w:val="00CD21EB"/>
    <w:rsid w:val="00CD3A96"/>
    <w:rsid w:val="00CD4E5C"/>
    <w:rsid w:val="00CD53C8"/>
    <w:rsid w:val="00CE6B67"/>
    <w:rsid w:val="00CE75C9"/>
    <w:rsid w:val="00CF12EC"/>
    <w:rsid w:val="00CF2A12"/>
    <w:rsid w:val="00CF7ECF"/>
    <w:rsid w:val="00D03506"/>
    <w:rsid w:val="00D17975"/>
    <w:rsid w:val="00D17D7D"/>
    <w:rsid w:val="00D22070"/>
    <w:rsid w:val="00D3402C"/>
    <w:rsid w:val="00D35291"/>
    <w:rsid w:val="00D3774D"/>
    <w:rsid w:val="00D405BA"/>
    <w:rsid w:val="00D41E20"/>
    <w:rsid w:val="00D52E5D"/>
    <w:rsid w:val="00D5378F"/>
    <w:rsid w:val="00D56E08"/>
    <w:rsid w:val="00D76EB0"/>
    <w:rsid w:val="00D81752"/>
    <w:rsid w:val="00D840D2"/>
    <w:rsid w:val="00D86E92"/>
    <w:rsid w:val="00DA0322"/>
    <w:rsid w:val="00DC1F8F"/>
    <w:rsid w:val="00DC222E"/>
    <w:rsid w:val="00DE42B1"/>
    <w:rsid w:val="00E050C0"/>
    <w:rsid w:val="00E055B4"/>
    <w:rsid w:val="00E10258"/>
    <w:rsid w:val="00E204AA"/>
    <w:rsid w:val="00E21D4F"/>
    <w:rsid w:val="00E241EF"/>
    <w:rsid w:val="00E2498D"/>
    <w:rsid w:val="00E24F3F"/>
    <w:rsid w:val="00E26064"/>
    <w:rsid w:val="00E34FE1"/>
    <w:rsid w:val="00E35221"/>
    <w:rsid w:val="00E37A82"/>
    <w:rsid w:val="00E416F9"/>
    <w:rsid w:val="00E51761"/>
    <w:rsid w:val="00E51AF5"/>
    <w:rsid w:val="00E539B0"/>
    <w:rsid w:val="00E63E5B"/>
    <w:rsid w:val="00E65551"/>
    <w:rsid w:val="00E753E2"/>
    <w:rsid w:val="00E76E9F"/>
    <w:rsid w:val="00E87318"/>
    <w:rsid w:val="00E907DE"/>
    <w:rsid w:val="00E93E88"/>
    <w:rsid w:val="00E94F2B"/>
    <w:rsid w:val="00EA3436"/>
    <w:rsid w:val="00EE2378"/>
    <w:rsid w:val="00EF14A1"/>
    <w:rsid w:val="00EF49CB"/>
    <w:rsid w:val="00F24ACE"/>
    <w:rsid w:val="00F31983"/>
    <w:rsid w:val="00F46BA1"/>
    <w:rsid w:val="00F51161"/>
    <w:rsid w:val="00F52384"/>
    <w:rsid w:val="00F56318"/>
    <w:rsid w:val="00F613EF"/>
    <w:rsid w:val="00FC191A"/>
    <w:rsid w:val="00FC2434"/>
    <w:rsid w:val="00FD01B6"/>
    <w:rsid w:val="00FD1460"/>
    <w:rsid w:val="00FD5D74"/>
    <w:rsid w:val="00FD6DEE"/>
    <w:rsid w:val="00FD7026"/>
    <w:rsid w:val="00FE3660"/>
    <w:rsid w:val="00FE7D39"/>
    <w:rsid w:val="06D09193"/>
    <w:rsid w:val="5E680B5B"/>
    <w:rsid w:val="6723F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4F3F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903D5"/>
    <w:rsid w:val="000A5732"/>
    <w:rsid w:val="000B41E7"/>
    <w:rsid w:val="000D7617"/>
    <w:rsid w:val="00256C9F"/>
    <w:rsid w:val="002D17CB"/>
    <w:rsid w:val="00351A95"/>
    <w:rsid w:val="003C46D0"/>
    <w:rsid w:val="00485F25"/>
    <w:rsid w:val="004A5AC7"/>
    <w:rsid w:val="004C2AD4"/>
    <w:rsid w:val="004D5399"/>
    <w:rsid w:val="00515C5B"/>
    <w:rsid w:val="00595EEB"/>
    <w:rsid w:val="00601792"/>
    <w:rsid w:val="00627CD8"/>
    <w:rsid w:val="006807C5"/>
    <w:rsid w:val="00727B4D"/>
    <w:rsid w:val="00783F34"/>
    <w:rsid w:val="007D5C4A"/>
    <w:rsid w:val="00835816"/>
    <w:rsid w:val="0085303B"/>
    <w:rsid w:val="00926CAA"/>
    <w:rsid w:val="00936CA7"/>
    <w:rsid w:val="009548CE"/>
    <w:rsid w:val="00961673"/>
    <w:rsid w:val="00AB0115"/>
    <w:rsid w:val="00B76E0F"/>
    <w:rsid w:val="00C04435"/>
    <w:rsid w:val="00C6007A"/>
    <w:rsid w:val="00CB500A"/>
    <w:rsid w:val="00D81752"/>
    <w:rsid w:val="00DC222E"/>
    <w:rsid w:val="00E37A82"/>
    <w:rsid w:val="00E418AE"/>
    <w:rsid w:val="00E51761"/>
    <w:rsid w:val="00E51AF5"/>
    <w:rsid w:val="00E65551"/>
    <w:rsid w:val="00FC2434"/>
    <w:rsid w:val="00F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F86206B6DB04EAA7C69B81880DBB1" ma:contentTypeVersion="15" ma:contentTypeDescription="Create a new document." ma:contentTypeScope="" ma:versionID="1ddfbdf0a4687febc577bdec9c2176ec">
  <xsd:schema xmlns:xsd="http://www.w3.org/2001/XMLSchema" xmlns:xs="http://www.w3.org/2001/XMLSchema" xmlns:p="http://schemas.microsoft.com/office/2006/metadata/properties" xmlns:ns1="http://schemas.microsoft.com/sharepoint/v3" xmlns:ns2="328487cd-9ee0-41cc-a8d4-119a0b440a9d" xmlns:ns3="938b41d9-337c-4018-80a6-8cc1ff7d1a3e" targetNamespace="http://schemas.microsoft.com/office/2006/metadata/properties" ma:root="true" ma:fieldsID="4886e92a0469e8fa24bbdeab3dcfbb63" ns1:_="" ns2:_="" ns3:_="">
    <xsd:import namespace="http://schemas.microsoft.com/sharepoint/v3"/>
    <xsd:import namespace="328487cd-9ee0-41cc-a8d4-119a0b440a9d"/>
    <xsd:import namespace="938b41d9-337c-4018-80a6-8cc1ff7d1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487cd-9ee0-41cc-a8d4-119a0b440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b41d9-337c-4018-80a6-8cc1ff7d1a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157c666-c4e8-400e-83e0-157e998846b1}" ma:internalName="TaxCatchAll" ma:showField="CatchAllData" ma:web="938b41d9-337c-4018-80a6-8cc1ff7d1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28487cd-9ee0-41cc-a8d4-119a0b440a9d">
      <Terms xmlns="http://schemas.microsoft.com/office/infopath/2007/PartnerControls"/>
    </lcf76f155ced4ddcb4097134ff3c332f>
    <TaxCatchAll xmlns="938b41d9-337c-4018-80a6-8cc1ff7d1a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A796F-9C16-4F20-908B-3C4D5016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8487cd-9ee0-41cc-a8d4-119a0b440a9d"/>
    <ds:schemaRef ds:uri="938b41d9-337c-4018-80a6-8cc1ff7d1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8487cd-9ee0-41cc-a8d4-119a0b440a9d"/>
    <ds:schemaRef ds:uri="938b41d9-337c-4018-80a6-8cc1ff7d1a3e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7</Pages>
  <Words>1382</Words>
  <Characters>9350</Characters>
  <Application>Microsoft Office Word</Application>
  <DocSecurity>0</DocSecurity>
  <Lines>208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Javier Garcia-Frutos</cp:lastModifiedBy>
  <cp:revision>184</cp:revision>
  <dcterms:created xsi:type="dcterms:W3CDTF">2025-01-27T15:59:00Z</dcterms:created>
  <dcterms:modified xsi:type="dcterms:W3CDTF">2026-02-04T09:50:00Z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0x010100CF4F86206B6DB04EAA7C69B81880DBB1</vt:lpwstr>
  </property>
  <property fmtid="{D5CDD505-2E9C-101B-9397-08002B2CF9AE}" pid="3" name="MediaServiceImageTags">
    <vt:lpwstr/>
  </property>
</Properties>
</file>